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widowControl w:val="0"/>
        <w:spacing w:line="230.79617500305176" w:lineRule="auto"/>
        <w:ind w:left="120.47515869140625" w:right="105" w:firstLine="0"/>
        <w:jc w:val="center"/>
        <w:rPr>
          <w:rFonts w:ascii="Times" w:cs="Times" w:eastAsia="Times" w:hAnsi="Times"/>
          <w:b w:val="1"/>
          <w:color w:val="222a35"/>
          <w:sz w:val="36"/>
          <w:szCs w:val="36"/>
        </w:rPr>
      </w:pPr>
      <w:r w:rsidDel="00000000" w:rsidR="00000000" w:rsidRPr="00000000">
        <w:rPr>
          <w:rFonts w:ascii="Times" w:cs="Times" w:eastAsia="Times" w:hAnsi="Times"/>
          <w:b w:val="1"/>
          <w:color w:val="222a35"/>
          <w:sz w:val="36"/>
          <w:szCs w:val="36"/>
          <w:rtl w:val="0"/>
        </w:rPr>
        <w:t xml:space="preserve">ЛАБОРАТОРНЫЙ ПРАКТИКУМ ПО ДИСЦИПЛИНЕ  «</w:t>
      </w:r>
      <w:r w:rsidDel="00000000" w:rsidR="00000000" w:rsidRPr="00000000">
        <w:rPr>
          <w:rFonts w:ascii="Times" w:cs="Times" w:eastAsia="Times" w:hAnsi="Times"/>
          <w:b w:val="1"/>
          <w:i w:val="1"/>
          <w:color w:val="222a35"/>
          <w:sz w:val="36"/>
          <w:szCs w:val="36"/>
          <w:rtl w:val="0"/>
        </w:rPr>
        <w:t xml:space="preserve">ИНТЕРФЕЙСЫ И УСТРОЙСТВА ВЫЧИСЛИТЕЛЬНЫХ МАШИН</w:t>
      </w:r>
      <w:r w:rsidDel="00000000" w:rsidR="00000000" w:rsidRPr="00000000">
        <w:rPr>
          <w:rFonts w:ascii="Times" w:cs="Times" w:eastAsia="Times" w:hAnsi="Times"/>
          <w:b w:val="1"/>
          <w:color w:val="222a35"/>
          <w:sz w:val="36"/>
          <w:szCs w:val="36"/>
          <w:rtl w:val="0"/>
        </w:rPr>
        <w:t xml:space="preserve">» </w:t>
      </w:r>
    </w:p>
    <w:p w:rsidR="00000000" w:rsidDel="00000000" w:rsidP="00000000" w:rsidRDefault="00000000" w:rsidRPr="00000000" w14:paraId="00000002">
      <w:pPr>
        <w:widowControl w:val="0"/>
        <w:numPr>
          <w:ilvl w:val="0"/>
          <w:numId w:val="2"/>
        </w:numPr>
        <w:spacing w:before="638.280029296875" w:line="240" w:lineRule="auto"/>
        <w:ind w:left="720" w:hanging="360"/>
        <w:rPr>
          <w:rFonts w:ascii="Times" w:cs="Times" w:eastAsia="Times" w:hAnsi="Times"/>
          <w:b w:val="1"/>
          <w:sz w:val="36"/>
          <w:szCs w:val="36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36"/>
          <w:szCs w:val="36"/>
          <w:rtl w:val="0"/>
        </w:rPr>
        <w:t xml:space="preserve">Требования к лабораторным работам: </w:t>
      </w:r>
    </w:p>
    <w:p w:rsidR="00000000" w:rsidDel="00000000" w:rsidP="00000000" w:rsidRDefault="00000000" w:rsidRPr="00000000" w14:paraId="00000003">
      <w:pPr>
        <w:keepNext w:val="1"/>
        <w:keepLines w:val="1"/>
        <w:widowControl w:val="0"/>
        <w:spacing w:before="150.693359375" w:line="240" w:lineRule="auto"/>
        <w:ind w:left="703.9888000488281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Язык программирования: только С++</w:t>
      </w:r>
    </w:p>
    <w:p w:rsidR="00000000" w:rsidDel="00000000" w:rsidP="00000000" w:rsidRDefault="00000000" w:rsidRPr="00000000" w14:paraId="00000004">
      <w:pPr>
        <w:keepNext w:val="1"/>
        <w:keepLines w:val="1"/>
        <w:widowControl w:val="0"/>
        <w:spacing w:before="150.693359375" w:line="240" w:lineRule="auto"/>
        <w:ind w:left="0" w:firstLine="708.6614173228347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Операционная система: только Windows ( у кого нету устанавливаем через виртуальную машину)</w:t>
      </w:r>
    </w:p>
    <w:p w:rsidR="00000000" w:rsidDel="00000000" w:rsidP="00000000" w:rsidRDefault="00000000" w:rsidRPr="00000000" w14:paraId="00000005">
      <w:pPr>
        <w:keepNext w:val="1"/>
        <w:keepLines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Не использовать высокоуровневые библиотеки для работы с устройства  (как WMI в NET.) </w:t>
      </w:r>
    </w:p>
    <w:p w:rsidR="00000000" w:rsidDel="00000000" w:rsidP="00000000" w:rsidRDefault="00000000" w:rsidRPr="00000000" w14:paraId="00000006">
      <w:pPr>
        <w:keepNext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ЭРУД по дисциплине: </w:t>
      </w:r>
      <w:hyperlink r:id="rId6">
        <w:r w:rsidDel="00000000" w:rsidR="00000000" w:rsidRPr="00000000">
          <w:rPr>
            <w:rFonts w:ascii="Times" w:cs="Times" w:eastAsia="Times" w:hAnsi="Times"/>
            <w:color w:val="1155cc"/>
            <w:sz w:val="28.079999923706055"/>
            <w:szCs w:val="28.079999923706055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1"/>
        <w:widowControl w:val="0"/>
        <w:spacing w:before="157.10693359375" w:line="240" w:lineRule="auto"/>
        <w:ind w:left="9.827880859375" w:right="-0.968017578125" w:firstLine="701.180877685546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widowControl w:val="0"/>
        <w:numPr>
          <w:ilvl w:val="0"/>
          <w:numId w:val="2"/>
        </w:numPr>
        <w:spacing w:before="175.010986328125" w:line="240" w:lineRule="auto"/>
        <w:ind w:left="720" w:hanging="360"/>
        <w:rPr>
          <w:rFonts w:ascii="Times" w:cs="Times" w:eastAsia="Times" w:hAnsi="Times"/>
          <w:b w:val="1"/>
          <w:sz w:val="36"/>
          <w:szCs w:val="36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36"/>
          <w:szCs w:val="36"/>
          <w:rtl w:val="0"/>
        </w:rPr>
        <w:t xml:space="preserve">Задания на лабораторные работы: </w:t>
      </w:r>
    </w:p>
    <w:p w:rsidR="00000000" w:rsidDel="00000000" w:rsidP="00000000" w:rsidRDefault="00000000" w:rsidRPr="00000000" w14:paraId="00000009">
      <w:pPr>
        <w:widowControl w:val="0"/>
        <w:spacing w:before="322.70660400390625" w:line="240" w:lineRule="auto"/>
        <w:ind w:left="710.7279968261719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1. Энергопитание </w:t>
      </w:r>
    </w:p>
    <w:p w:rsidR="00000000" w:rsidDel="00000000" w:rsidP="00000000" w:rsidRDefault="00000000" w:rsidRPr="00000000" w14:paraId="0000000A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информацию об энергопитании компьютера:  </w:t>
      </w:r>
    </w:p>
    <w:p w:rsidR="00000000" w:rsidDel="00000000" w:rsidP="00000000" w:rsidRDefault="00000000" w:rsidRPr="00000000" w14:paraId="0000000B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в режиме реального времени показывать тип энергопитания; </w:t>
      </w:r>
    </w:p>
    <w:p w:rsidR="00000000" w:rsidDel="00000000" w:rsidP="00000000" w:rsidRDefault="00000000" w:rsidRPr="00000000" w14:paraId="0000000C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информация о типе батареи;</w:t>
      </w:r>
    </w:p>
    <w:p w:rsidR="00000000" w:rsidDel="00000000" w:rsidP="00000000" w:rsidRDefault="00000000" w:rsidRPr="00000000" w14:paraId="0000000D">
      <w:pPr>
        <w:widowControl w:val="0"/>
        <w:spacing w:line="228.96812438964844" w:lineRule="auto"/>
        <w:ind w:left="717.1864318847656" w:right="1274.648437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уровень заряда батареи (%); </w:t>
      </w:r>
    </w:p>
    <w:p w:rsidR="00000000" w:rsidDel="00000000" w:rsidP="00000000" w:rsidRDefault="00000000" w:rsidRPr="00000000" w14:paraId="0000000E">
      <w:pPr>
        <w:widowControl w:val="0"/>
        <w:spacing w:before="6.81396484375"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текущий режим энергосбережения;</w:t>
      </w:r>
    </w:p>
    <w:p w:rsidR="00000000" w:rsidDel="00000000" w:rsidP="00000000" w:rsidRDefault="00000000" w:rsidRPr="00000000" w14:paraId="0000000F">
      <w:pPr>
        <w:widowControl w:val="0"/>
        <w:spacing w:line="230.67699909210205" w:lineRule="auto"/>
        <w:ind w:left="755.7400512695312" w:right="871.73583984375" w:firstLine="2.24639892578125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реализовать переход в спящий режим и гибернацию из консоли;</w:t>
      </w:r>
    </w:p>
    <w:p w:rsidR="00000000" w:rsidDel="00000000" w:rsidP="00000000" w:rsidRDefault="00000000" w:rsidRPr="00000000" w14:paraId="00000010">
      <w:pPr>
        <w:widowControl w:val="0"/>
        <w:spacing w:line="229.25305366516113" w:lineRule="auto"/>
        <w:ind w:left="717.1864318847656" w:right="70.4492187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</w:t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время работы аккумулятора без подключения к зарядке;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line="229.25305366516113" w:lineRule="auto"/>
        <w:ind w:left="0" w:right="70.44921875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</w:t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оставшееся время работы аккумулятора после отключения зарядного устройства.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widowControl w:val="0"/>
        <w:spacing w:before="157.89306640625" w:line="240" w:lineRule="auto"/>
        <w:ind w:left="724.4871520996094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2. Конфигурационное пространство PCI </w:t>
      </w:r>
    </w:p>
    <w:p w:rsidR="00000000" w:rsidDel="00000000" w:rsidP="00000000" w:rsidRDefault="00000000" w:rsidRPr="00000000" w14:paraId="00000013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список всех устройств, подключенных к шине PCI, с их  характеристиками (DevicedID и VendorID состоящие из 4-х символов) в виде таблицы. </w:t>
      </w:r>
    </w:p>
    <w:p w:rsidR="00000000" w:rsidDel="00000000" w:rsidP="00000000" w:rsidRDefault="00000000" w:rsidRPr="00000000" w14:paraId="00000014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Подключение к шине производить с помощью готовых библиотек нельзя!!! Подключение к шине реализовать с применением портов ввода-вывода.</w:t>
      </w:r>
    </w:p>
    <w:p w:rsidR="00000000" w:rsidDel="00000000" w:rsidP="00000000" w:rsidRDefault="00000000" w:rsidRPr="00000000" w14:paraId="00000015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color w:val="0000ff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color w:val="0000ff"/>
          <w:sz w:val="28.079999923706055"/>
          <w:szCs w:val="28.079999923706055"/>
          <w:rtl w:val="0"/>
        </w:rPr>
        <w:t xml:space="preserve">Дополнительная информация для выполнения лабораторной работы представлена после всех заданий на лабораторные работы.</w:t>
      </w:r>
    </w:p>
    <w:p w:rsidR="00000000" w:rsidDel="00000000" w:rsidP="00000000" w:rsidRDefault="00000000" w:rsidRPr="00000000" w14:paraId="00000016">
      <w:pPr>
        <w:widowControl w:val="0"/>
        <w:spacing w:before="331.2152099609375" w:line="240" w:lineRule="auto"/>
        <w:ind w:left="711.0087585449219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3. HDD / SSD </w:t>
      </w:r>
    </w:p>
    <w:p w:rsidR="00000000" w:rsidDel="00000000" w:rsidP="00000000" w:rsidRDefault="00000000" w:rsidRPr="00000000" w14:paraId="00000017">
      <w:pPr>
        <w:widowControl w:val="0"/>
        <w:spacing w:line="228.96831035614014" w:lineRule="auto"/>
        <w:ind w:right="64.87060546875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данные о диске(ах) по варианту, подключенных к компьютеру: </w:t>
      </w:r>
    </w:p>
    <w:p w:rsidR="00000000" w:rsidDel="00000000" w:rsidP="00000000" w:rsidRDefault="00000000" w:rsidRPr="00000000" w14:paraId="00000018">
      <w:pPr>
        <w:widowControl w:val="0"/>
        <w:spacing w:line="228.96831035614014" w:lineRule="auto"/>
        <w:ind w:left="717.1864318847656" w:right="64.87060546875" w:hanging="6.17767333984375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модель; </w:t>
      </w:r>
    </w:p>
    <w:p w:rsidR="00000000" w:rsidDel="00000000" w:rsidP="00000000" w:rsidRDefault="00000000" w:rsidRPr="00000000" w14:paraId="00000019">
      <w:pPr>
        <w:widowControl w:val="0"/>
        <w:spacing w:before="6.812744140625"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изготовитель; </w:t>
      </w:r>
    </w:p>
    <w:p w:rsidR="00000000" w:rsidDel="00000000" w:rsidP="00000000" w:rsidRDefault="00000000" w:rsidRPr="00000000" w14:paraId="0000001A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серийных номер; </w:t>
      </w:r>
    </w:p>
    <w:p w:rsidR="00000000" w:rsidDel="00000000" w:rsidP="00000000" w:rsidRDefault="00000000" w:rsidRPr="00000000" w14:paraId="0000001B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версия прошивки (firmware); </w:t>
      </w:r>
    </w:p>
    <w:p w:rsidR="00000000" w:rsidDel="00000000" w:rsidP="00000000" w:rsidRDefault="00000000" w:rsidRPr="00000000" w14:paraId="0000001C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сведения о памяти (свободно/занято/всего); </w:t>
      </w:r>
    </w:p>
    <w:p w:rsidR="00000000" w:rsidDel="00000000" w:rsidP="00000000" w:rsidRDefault="00000000" w:rsidRPr="00000000" w14:paraId="0000001D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тип интерфейса; </w:t>
      </w:r>
    </w:p>
    <w:p w:rsidR="00000000" w:rsidDel="00000000" w:rsidP="00000000" w:rsidRDefault="00000000" w:rsidRPr="00000000" w14:paraId="0000001E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список поддерживаемых режимов. </w:t>
      </w:r>
    </w:p>
    <w:p w:rsidR="00000000" w:rsidDel="00000000" w:rsidP="00000000" w:rsidRDefault="00000000" w:rsidRPr="00000000" w14:paraId="0000001F">
      <w:pPr>
        <w:widowControl w:val="0"/>
        <w:spacing w:line="240" w:lineRule="auto"/>
        <w:ind w:left="711.289672851562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 вариантам: </w:t>
      </w:r>
    </w:p>
    <w:p w:rsidR="00000000" w:rsidDel="00000000" w:rsidP="00000000" w:rsidRDefault="00000000" w:rsidRPr="00000000" w14:paraId="00000020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диск HDD; </w:t>
      </w:r>
    </w:p>
    <w:p w:rsidR="00000000" w:rsidDel="00000000" w:rsidP="00000000" w:rsidRDefault="00000000" w:rsidRPr="00000000" w14:paraId="00000021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диск SSD. </w:t>
      </w:r>
    </w:p>
    <w:p w:rsidR="00000000" w:rsidDel="00000000" w:rsidP="00000000" w:rsidRDefault="00000000" w:rsidRPr="00000000" w14:paraId="00000022">
      <w:pPr>
        <w:widowControl w:val="0"/>
        <w:spacing w:line="229.11054611206055" w:lineRule="auto"/>
        <w:ind w:left="4.4927978515625" w:right="-6.400146484375" w:firstLine="710.1664733886719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Только в случае, отсутствия диска (HDD или SSD), указанного по  варианту на сдаваемом компьютере, разрешается вывести информацию о  имеющемся диске(ах). Отсутствие диска по варианту необходимо  продемонстрировать в диспетчере устройств и сообщить преподавателю во время выдачи задания. </w:t>
      </w:r>
    </w:p>
    <w:p w:rsidR="00000000" w:rsidDel="00000000" w:rsidP="00000000" w:rsidRDefault="00000000" w:rsidRPr="00000000" w14:paraId="00000023">
      <w:pPr>
        <w:widowControl w:val="0"/>
        <w:spacing w:before="6.64703369140625"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Вывод информации о подключенных USB-устройствах не делать. </w:t>
      </w:r>
    </w:p>
    <w:p w:rsidR="00000000" w:rsidDel="00000000" w:rsidP="00000000" w:rsidRDefault="00000000" w:rsidRPr="00000000" w14:paraId="00000024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Подключение к шине производить с помощью готовых библиотек нельзя!!! Подключение к шине реализовать через порты ввода-вывода.</w:t>
      </w:r>
    </w:p>
    <w:p w:rsidR="00000000" w:rsidDel="00000000" w:rsidP="00000000" w:rsidRDefault="00000000" w:rsidRPr="00000000" w14:paraId="00000025">
      <w:pPr>
        <w:widowControl w:val="0"/>
        <w:spacing w:line="230.6765842437744" w:lineRule="auto"/>
        <w:ind w:left="1.965484619140625" w:right="-5.194091796875" w:firstLine="709.0432739257812"/>
        <w:jc w:val="both"/>
        <w:rPr>
          <w:rFonts w:ascii="Times" w:cs="Times" w:eastAsia="Times" w:hAnsi="Times"/>
          <w:color w:val="0000ff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color w:val="0000ff"/>
          <w:sz w:val="28.079999923706055"/>
          <w:szCs w:val="28.079999923706055"/>
          <w:rtl w:val="0"/>
        </w:rPr>
        <w:t xml:space="preserve">Дополнительная информация для выполнения лабораторной работы представлена после всех заданий на лабораторные работы.</w:t>
      </w:r>
    </w:p>
    <w:p w:rsidR="00000000" w:rsidDel="00000000" w:rsidP="00000000" w:rsidRDefault="00000000" w:rsidRPr="00000000" w14:paraId="00000026">
      <w:pPr>
        <w:widowControl w:val="0"/>
        <w:spacing w:before="332.8802490234375" w:line="240" w:lineRule="auto"/>
        <w:ind w:left="711.5704345703125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4. Веб-камера</w:t>
      </w:r>
    </w:p>
    <w:p w:rsidR="00000000" w:rsidDel="00000000" w:rsidP="00000000" w:rsidRDefault="00000000" w:rsidRPr="00000000" w14:paraId="00000027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Вывести информацию об установленной веб-камере. </w:t>
      </w:r>
    </w:p>
    <w:p w:rsidR="00000000" w:rsidDel="00000000" w:rsidP="00000000" w:rsidRDefault="00000000" w:rsidRPr="00000000" w14:paraId="00000028">
      <w:pPr>
        <w:widowControl w:val="0"/>
        <w:spacing w:line="228.967924118042" w:lineRule="auto"/>
        <w:ind w:left="7.862396240234375" w:right="0.770263671875" w:firstLine="708.2008361816406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Осуществить захват изображения (фото и видео) с последующим  сохранением в файл.  </w:t>
      </w:r>
    </w:p>
    <w:p w:rsidR="00000000" w:rsidDel="00000000" w:rsidP="00000000" w:rsidRDefault="00000000" w:rsidRPr="00000000" w14:paraId="00000029">
      <w:pPr>
        <w:widowControl w:val="0"/>
        <w:spacing w:before="6.815185546875" w:line="240" w:lineRule="auto"/>
        <w:ind w:left="711.2896728515625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По вариантам: </w:t>
      </w:r>
    </w:p>
    <w:p w:rsidR="00000000" w:rsidDel="00000000" w:rsidP="00000000" w:rsidRDefault="00000000" w:rsidRPr="00000000" w14:paraId="0000002A">
      <w:pPr>
        <w:widowControl w:val="0"/>
        <w:spacing w:line="228.96838188171387" w:lineRule="auto"/>
        <w:ind w:left="4.4927978515625" w:right="-4.605712890625" w:firstLine="712.6936340332031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предусмотреть скрытый вариант фотонаблюдения, когда на мониторе  и на панели задач не отображается информация о Вашем работающем  приложении; </w:t>
      </w:r>
    </w:p>
    <w:p w:rsidR="00000000" w:rsidDel="00000000" w:rsidP="00000000" w:rsidRDefault="00000000" w:rsidRPr="00000000" w14:paraId="0000002B">
      <w:pPr>
        <w:widowControl w:val="0"/>
        <w:spacing w:before="9.2138671875" w:line="228.96838188171387" w:lineRule="auto"/>
        <w:ind w:left="4.4927978515625" w:right="-2.57080078125" w:firstLine="712.6936340332031"/>
        <w:jc w:val="both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предусмотреть скрытый вариант видеонаблюдения, когда на мониторе  и на панели задач не отображается информация о Вашем работающем  приложении.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before="333.814697265625" w:line="240" w:lineRule="auto"/>
        <w:ind w:left="712.4128723144531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5. USB-устройства </w:t>
      </w:r>
    </w:p>
    <w:p w:rsidR="00000000" w:rsidDel="00000000" w:rsidP="00000000" w:rsidRDefault="00000000" w:rsidRPr="00000000" w14:paraId="0000002D">
      <w:pPr>
        <w:widowControl w:val="0"/>
        <w:spacing w:line="240" w:lineRule="auto"/>
        <w:ind w:left="711.0087585449219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Реализовать мониторинг USB-портов:  </w:t>
      </w:r>
    </w:p>
    <w:p w:rsidR="00000000" w:rsidDel="00000000" w:rsidP="00000000" w:rsidRDefault="00000000" w:rsidRPr="00000000" w14:paraId="0000002E">
      <w:pPr>
        <w:widowControl w:val="0"/>
        <w:spacing w:line="228.96838188171387" w:lineRule="auto"/>
        <w:ind w:left="717.1864318847656" w:right="1112.62695312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отслеживать появление нового USB-устройства в системе; </w:t>
      </w:r>
    </w:p>
    <w:p w:rsidR="00000000" w:rsidDel="00000000" w:rsidP="00000000" w:rsidRDefault="00000000" w:rsidRPr="00000000" w14:paraId="0000002F">
      <w:pPr>
        <w:widowControl w:val="0"/>
        <w:spacing w:line="228.96838188171387" w:lineRule="auto"/>
        <w:ind w:left="0" w:right="7.204724409448886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события безопасного и небезопасного извлечения устройства в консоли; </w:t>
      </w:r>
    </w:p>
    <w:p w:rsidR="00000000" w:rsidDel="00000000" w:rsidP="00000000" w:rsidRDefault="00000000" w:rsidRPr="00000000" w14:paraId="00000030">
      <w:pPr>
        <w:widowControl w:val="0"/>
        <w:spacing w:line="228.96838188171387" w:lineRule="auto"/>
        <w:ind w:left="717.1864318847656" w:right="1112.626953125" w:firstLine="0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отказ в безопасном извлечении. </w:t>
      </w:r>
    </w:p>
    <w:p w:rsidR="00000000" w:rsidDel="00000000" w:rsidP="00000000" w:rsidRDefault="00000000" w:rsidRPr="00000000" w14:paraId="00000031">
      <w:pPr>
        <w:widowControl w:val="0"/>
        <w:spacing w:before="6.81396484375" w:line="228.967924118042" w:lineRule="auto"/>
        <w:ind w:left="4.4927978515625" w:right="-2.198486328125" w:firstLine="705.3927612304688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Для всех извлекаемых USB-устройств предусмотреть возможность  программного безопасного извлечения. </w:t>
      </w:r>
    </w:p>
    <w:p w:rsidR="00000000" w:rsidDel="00000000" w:rsidP="00000000" w:rsidRDefault="00000000" w:rsidRPr="00000000" w14:paraId="00000032">
      <w:pPr>
        <w:widowControl w:val="0"/>
        <w:spacing w:before="6.8133544921875" w:line="229.8226261138916" w:lineRule="auto"/>
        <w:ind w:right="3.87939453125" w:firstLine="711.2896728515625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Приложение должно корректно работать с модифицированными USB устройствами – например, разбитыми на пару дисков или смонтированными  как CD-ROM + Flash. </w:t>
      </w:r>
    </w:p>
    <w:p w:rsidR="00000000" w:rsidDel="00000000" w:rsidP="00000000" w:rsidRDefault="00000000" w:rsidRPr="00000000" w14:paraId="00000033">
      <w:pPr>
        <w:widowControl w:val="0"/>
        <w:spacing w:before="5.814208984375" w:line="240" w:lineRule="auto"/>
        <w:ind w:left="0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Список устройств подключение которых необходимо продемонстрировать: </w:t>
      </w:r>
    </w:p>
    <w:p w:rsidR="00000000" w:rsidDel="00000000" w:rsidP="00000000" w:rsidRDefault="00000000" w:rsidRPr="00000000" w14:paraId="00000034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мышь;</w:t>
      </w:r>
    </w:p>
    <w:p w:rsidR="00000000" w:rsidDel="00000000" w:rsidP="00000000" w:rsidRDefault="00000000" w:rsidRPr="00000000" w14:paraId="00000035">
      <w:pPr>
        <w:widowControl w:val="0"/>
        <w:spacing w:line="240" w:lineRule="auto"/>
        <w:ind w:left="717.1864318847656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- флэшка.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before="333.814697265625" w:line="240" w:lineRule="auto"/>
        <w:ind w:left="712.4128723144531" w:firstLine="0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6. Работа с интерфейсом Bluetooth</w:t>
      </w:r>
    </w:p>
    <w:p w:rsidR="00000000" w:rsidDel="00000000" w:rsidP="00000000" w:rsidRDefault="00000000" w:rsidRPr="00000000" w14:paraId="00000037">
      <w:pPr>
        <w:widowControl w:val="0"/>
        <w:spacing w:line="240" w:lineRule="auto"/>
        <w:ind w:left="0" w:firstLine="708.6614173228347"/>
        <w:jc w:val="both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 xml:space="preserve">Реализовать мониторинг устройств подключаемых через интерфейс Bluetooth. Подключиться к устройству и выполнить задание по одному из указанных ниже вариантов (музыкальный / голосовой)</w:t>
      </w:r>
    </w:p>
    <w:p w:rsidR="00000000" w:rsidDel="00000000" w:rsidP="00000000" w:rsidRDefault="00000000" w:rsidRPr="00000000" w14:paraId="00000038">
      <w:pPr>
        <w:widowControl w:val="0"/>
        <w:spacing w:line="24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Варианты передачи файла:</w:t>
      </w:r>
    </w:p>
    <w:p w:rsidR="00000000" w:rsidDel="00000000" w:rsidP="00000000" w:rsidRDefault="00000000" w:rsidRPr="00000000" w14:paraId="00000039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умнаю колонку и реализовать механизм автоматического воспроизведения после передачи;</w:t>
      </w:r>
    </w:p>
    <w:p w:rsidR="00000000" w:rsidDel="00000000" w:rsidP="00000000" w:rsidRDefault="00000000" w:rsidRPr="00000000" w14:paraId="0000003A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ноутбук и воспроизвести;</w:t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ноутбук и реализовать механизм автоматического воспроизведения после передачи и реализовать механизм автоматического воспроизведения после передачи (+1 балл за сложность);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1"/>
        </w:numPr>
        <w:spacing w:line="240" w:lineRule="auto"/>
        <w:ind w:left="0" w:firstLine="708.6614173228347"/>
        <w:jc w:val="both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передать файл с ноутбука на телефон и реализовать механизм автоматического воспроизведения после передачи и реализовать механизм автоматического воспроизведения после передачи (+2 балл за сложность)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line="240" w:lineRule="auto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2"/>
        </w:numPr>
        <w:spacing w:line="240" w:lineRule="auto"/>
        <w:ind w:left="720" w:hanging="360"/>
        <w:jc w:val="both"/>
        <w:rPr>
          <w:rFonts w:ascii="Times" w:cs="Times" w:eastAsia="Times" w:hAnsi="Times"/>
          <w:b w:val="1"/>
          <w:sz w:val="28.079999923706055"/>
          <w:szCs w:val="28.079999923706055"/>
          <w:u w:val="none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ДОПОЛНИТЕЛЬНАЯ ИНФОРМАЦИЯ ДЛЯ ВЫПОЛНЕНИЯ ЛАБОРАТОРНЫХ РАБОТ №2 и №3</w:t>
      </w:r>
    </w:p>
    <w:p w:rsidR="00000000" w:rsidDel="00000000" w:rsidP="00000000" w:rsidRDefault="00000000" w:rsidRPr="00000000" w14:paraId="0000003F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line="240" w:lineRule="auto"/>
        <w:jc w:val="both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  <w:rtl w:val="0"/>
        </w:rPr>
        <w:tab/>
      </w: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Лабораторная работа №2</w:t>
      </w:r>
    </w:p>
    <w:p w:rsidR="00000000" w:rsidDel="00000000" w:rsidP="00000000" w:rsidRDefault="00000000" w:rsidRPr="00000000" w14:paraId="00000041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4671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5179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606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175788" cy="4856732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5788" cy="48567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161500" cy="4476903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1500" cy="4476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253038" cy="3371108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038" cy="33711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4976813" cy="4783011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47830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3403600"/>
            <wp:effectExtent b="0" l="0" r="0" t="0"/>
            <wp:docPr id="1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17150" cy="41021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715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b w:val="1"/>
          <w:sz w:val="28.079999923706055"/>
          <w:szCs w:val="28.079999923706055"/>
          <w:rtl w:val="0"/>
        </w:rPr>
        <w:t xml:space="preserve">Лабораторная работа №3</w:t>
      </w:r>
    </w:p>
    <w:p w:rsidR="00000000" w:rsidDel="00000000" w:rsidP="00000000" w:rsidRDefault="00000000" w:rsidRPr="00000000" w14:paraId="0000004F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line="240" w:lineRule="auto"/>
        <w:rPr>
          <w:rFonts w:ascii="Times" w:cs="Times" w:eastAsia="Times" w:hAnsi="Times"/>
          <w:b w:val="1"/>
          <w:sz w:val="28.079999923706055"/>
          <w:szCs w:val="28.07999992370605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line="240" w:lineRule="auto"/>
        <w:jc w:val="center"/>
        <w:rPr>
          <w:rFonts w:ascii="Times" w:cs="Times" w:eastAsia="Times" w:hAnsi="Times"/>
          <w:sz w:val="28.079999923706055"/>
          <w:szCs w:val="28.079999923706055"/>
        </w:rPr>
      </w:pP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625449" cy="648356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5449" cy="64835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45463" cy="7873875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5463" cy="787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843050" cy="8608065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43050" cy="8608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025613" cy="8726019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25613" cy="8726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124038" cy="9094893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4038" cy="90948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958938" cy="894385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58938" cy="89438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5981163" cy="869393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1163" cy="86939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" w:cs="Times" w:eastAsia="Times" w:hAnsi="Times"/>
          <w:sz w:val="28.079999923706055"/>
          <w:szCs w:val="28.079999923706055"/>
        </w:rPr>
        <w:drawing>
          <wp:inline distB="114300" distT="114300" distL="114300" distR="114300">
            <wp:extent cx="6000213" cy="6607829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0213" cy="6607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425.1968503937008" w:left="1440" w:right="832.2047244094489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Time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firstLine="130.3937007874017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11" Type="http://schemas.openxmlformats.org/officeDocument/2006/relationships/image" Target="media/image1.png"/><Relationship Id="rId22" Type="http://schemas.openxmlformats.org/officeDocument/2006/relationships/image" Target="media/image6.png"/><Relationship Id="rId10" Type="http://schemas.openxmlformats.org/officeDocument/2006/relationships/image" Target="media/image16.png"/><Relationship Id="rId21" Type="http://schemas.openxmlformats.org/officeDocument/2006/relationships/image" Target="media/image4.png"/><Relationship Id="rId13" Type="http://schemas.openxmlformats.org/officeDocument/2006/relationships/image" Target="media/image11.png"/><Relationship Id="rId12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4.png"/><Relationship Id="rId14" Type="http://schemas.openxmlformats.org/officeDocument/2006/relationships/image" Target="media/image7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hyperlink" Target="https://erud.bsuir.by/?PageID=83978&amp;menuItemID=null&amp;prop_id=21721%3B21723%3B21732%3B21734%3B21745%3B21770&amp;prop_s=116641%E8%ED%F2%E5%F0%F4%E5%E9%F1%FB+%E8+%EF%E5%F0%E8%F4%E5%F0%E8%E9%ED%FB%E5+%F3%F1%F2%F0%EE%E9%F1%F2%E2%E0-1-1-1-1&amp;prop_s_l=6%3B36%3B2%3B2%3B2%3B2&amp;prop_type=1%3B0%3B0%3B0%3B0%3B0&amp;prop_operation=1%3B3%3B1%3B1%3B1%3B1&amp;prop_all=&amp;stype=0&amp;rpp=0&amp;onepage=0&amp;resID=116608&amp;lang=ru&amp;next_link=1&amp;searchformtype=0&amp;pagenum=0&amp;return_selected_to=&amp;templateID=116641&amp;obj_id_d=0&amp;obj_sp_0=1&amp;obj_op1_0=1&amp;obj_id_0=21720&amp;obj_t_0=57&amp;obj_1_1=116641&amp;obj_sp_1=1&amp;obj_op1_1=1&amp;obj_id_1=21721&amp;obj_t_1=57&amp;obj_id_2=21722&amp;obj_t_2=57&amp;obj_op1_3=3&amp;obj_3_1=&amp;obj_sp_3=0&amp;obj_id_3=21724&amp;obj_t_3=56&amp;obj_op1_4=3&amp;obj_4_1=%E8%ED%F2%E5%F0%F4%E5%E9%F1%FB+%E8+%EF%E5%F0%E8%F4%E5%F0%E8%E9%ED%FB%E5+%F3%F1%F2%F0%EE%E9%F1%F2%E2%E0&amp;obj_sp_4=0&amp;obj_id_4=21723&amp;obj_t_4=56&amp;obj_op1_5=3&amp;obj_5_1=&amp;obj_sp_5=0&amp;obj_id_5=21728&amp;obj_t_5=56&amp;obj_op1_6=1&amp;obj_6_1=-1&amp;obj_sp_6=0&amp;obj_id_6=21732&amp;obj_t_6=84&amp;obj_op1_7=3&amp;obj_7_1=&amp;obj_sp_7=0&amp;obj_id_7=21746&amp;obj_t_7=56&amp;obj_op1_8=1&amp;obj_8_1=-1&amp;obj_sp_8=0&amp;obj_id_8=21734&amp;obj_t_8=84&amp;obj_id_9=21763&amp;obj_t_9=85&amp;obj_id_10=21730&amp;obj_t_10=85&amp;obj_id_11=21739&amp;obj_t_11=85&amp;obj_id_12=21742&amp;obj_t_12=85&amp;obj_id_13=21741&amp;obj_t_13=85&amp;obj_id_14=21740&amp;obj_t_14=85&amp;obj_id_15=21743&amp;obj_t_15=85&amp;obj_id_16=21744&amp;obj_t_16=85&amp;obj_op1_17=1&amp;obj_17_1=-1&amp;obj_sp_17=0&amp;obj_id_17=21745&amp;obj_t_17=84&amp;obj_op1_18=1&amp;obj_18_1=-1&amp;obj_sp_18=0&amp;obj_id_18=21770&amp;obj_t_18=84&amp;SearchType=1&amp;sortBy=21724&amp;sortOrder=0" TargetMode="External"/><Relationship Id="rId18" Type="http://schemas.openxmlformats.org/officeDocument/2006/relationships/image" Target="media/image3.png"/><Relationship Id="rId7" Type="http://schemas.openxmlformats.org/officeDocument/2006/relationships/image" Target="media/image17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